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042" w:rsidRPr="00535DAD" w:rsidRDefault="00686EE2" w:rsidP="00361D85">
      <w:pPr>
        <w:spacing w:line="360" w:lineRule="auto"/>
        <w:rPr>
          <w:rFonts w:asciiTheme="minorHAnsi" w:hAnsiTheme="minorHAnsi" w:cs="Arial"/>
          <w:b/>
          <w:caps/>
          <w:color w:val="404040" w:themeColor="text1" w:themeTint="BF"/>
          <w:szCs w:val="20"/>
        </w:rPr>
      </w:pPr>
      <w:r>
        <w:rPr>
          <w:rFonts w:asciiTheme="minorHAnsi" w:hAnsiTheme="minorHAnsi" w:cs="Arial"/>
          <w:b/>
          <w:caps/>
          <w:color w:val="404040" w:themeColor="text1" w:themeTint="BF"/>
          <w:szCs w:val="20"/>
        </w:rPr>
        <w:t>ENCONTRO 2 -</w:t>
      </w:r>
      <w:r w:rsidR="002E4042" w:rsidRPr="00535DAD">
        <w:rPr>
          <w:rFonts w:asciiTheme="minorHAnsi" w:hAnsiTheme="minorHAnsi" w:cs="Arial"/>
          <w:b/>
          <w:caps/>
          <w:color w:val="404040" w:themeColor="text1" w:themeTint="BF"/>
          <w:szCs w:val="20"/>
        </w:rPr>
        <w:t xml:space="preserve"> VIAJANDO POR MAPAS: O USO DO GOOGLE EARTH E DO GOOGLE MAPS EM ESTRATÉGIAS DE ENSINO E APRENDIZAGEM</w:t>
      </w:r>
    </w:p>
    <w:p w:rsidR="002E4042" w:rsidRDefault="002E4042" w:rsidP="00361D85">
      <w:pPr>
        <w:spacing w:line="360" w:lineRule="auto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tbl>
      <w:tblPr>
        <w:tblStyle w:val="Estilo1"/>
        <w:tblW w:w="9179" w:type="dxa"/>
        <w:tblLayout w:type="fixed"/>
        <w:tblLook w:val="0000" w:firstRow="0" w:lastRow="0" w:firstColumn="0" w:lastColumn="0" w:noHBand="0" w:noVBand="0"/>
      </w:tblPr>
      <w:tblGrid>
        <w:gridCol w:w="1418"/>
        <w:gridCol w:w="992"/>
        <w:gridCol w:w="1418"/>
        <w:gridCol w:w="3543"/>
        <w:gridCol w:w="1808"/>
      </w:tblGrid>
      <w:tr w:rsidR="002E4042" w:rsidRPr="00E37D99" w:rsidTr="00A03A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404040" w:themeFill="text1" w:themeFillTint="BF"/>
          </w:tcPr>
          <w:p w:rsidR="002E4042" w:rsidRPr="00A03AB9" w:rsidRDefault="002E4042" w:rsidP="002E4042">
            <w:pPr>
              <w:ind w:left="317" w:hanging="317"/>
              <w:rPr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A03AB9">
              <w:rPr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Ação</w:t>
            </w:r>
          </w:p>
        </w:tc>
        <w:tc>
          <w:tcPr>
            <w:tcW w:w="992" w:type="dxa"/>
            <w:shd w:val="clear" w:color="auto" w:fill="404040" w:themeFill="text1" w:themeFillTint="BF"/>
          </w:tcPr>
          <w:p w:rsidR="002E4042" w:rsidRPr="00A03AB9" w:rsidRDefault="002E4042" w:rsidP="00FC4B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03AB9">
              <w:rPr>
                <w:rStyle w:val="Fontepargpadro1"/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Tempo</w:t>
            </w:r>
          </w:p>
        </w:tc>
        <w:tc>
          <w:tcPr>
            <w:tcW w:w="1418" w:type="dxa"/>
            <w:shd w:val="clear" w:color="auto" w:fill="404040" w:themeFill="text1" w:themeFillTint="BF"/>
          </w:tcPr>
          <w:p w:rsidR="002E4042" w:rsidRPr="00A03AB9" w:rsidRDefault="002E4042" w:rsidP="00FC4B2B">
            <w:pPr>
              <w:rPr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A03AB9">
              <w:rPr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Atividade</w:t>
            </w:r>
          </w:p>
        </w:tc>
        <w:tc>
          <w:tcPr>
            <w:tcW w:w="3543" w:type="dxa"/>
            <w:shd w:val="clear" w:color="auto" w:fill="404040" w:themeFill="text1" w:themeFillTint="BF"/>
          </w:tcPr>
          <w:p w:rsidR="002E4042" w:rsidRPr="00A03AB9" w:rsidRDefault="002E4042" w:rsidP="00FC4B2B">
            <w:pPr>
              <w:rPr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A03AB9">
              <w:rPr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Desenvolvimento da atividade</w:t>
            </w:r>
          </w:p>
        </w:tc>
        <w:tc>
          <w:tcPr>
            <w:tcW w:w="1808" w:type="dxa"/>
            <w:shd w:val="clear" w:color="auto" w:fill="404040" w:themeFill="text1" w:themeFillTint="BF"/>
          </w:tcPr>
          <w:p w:rsidR="002E4042" w:rsidRPr="00A03AB9" w:rsidRDefault="002E4042" w:rsidP="00FC4B2B">
            <w:pPr>
              <w:rPr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A03AB9">
              <w:rPr>
                <w:rFonts w:asciiTheme="minorHAnsi" w:hAnsiTheme="minorHAnsi" w:cs="Arial"/>
                <w:b/>
                <w:caps/>
                <w:color w:val="FFFFFF" w:themeColor="background1"/>
                <w:sz w:val="20"/>
                <w:szCs w:val="20"/>
              </w:rPr>
              <w:t>Recursos Necessários</w:t>
            </w:r>
          </w:p>
        </w:tc>
      </w:tr>
      <w:tr w:rsidR="002E4042" w:rsidRPr="00E37D99" w:rsidTr="00767D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Aqueci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mento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15 min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Perguntas desafiadoras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1ª Pergunta: Como vocês trabalham a alfabetização cartográfica na escola?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2ª Pergunta: A forma que a escola trabalha a alfabetização cartográfica conversa com os recursos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disponíveis para aprendizagem no Século XXI?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3ª Pergunta: Que recursos existentes hoje podem potencializar a alfabetização cartográfica?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 ideia do aquecimento é levantar o grau de familiaridade dos participantes com as tecnologias espaciais, tais como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GPS, Google Earth, Google Maps e outros. No geral, o trabalho de alfabetização cartográfica na escola está centrado no velho atlas impresso. A ideia é mostrar ao educador as possibilidades que os recursos tecnológicos permitem, ao ensino da Geografia e de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outras ciências, quando incluímos estas tecnologias no cotidiano escolar.</w:t>
            </w:r>
          </w:p>
        </w:tc>
        <w:tc>
          <w:tcPr>
            <w:tcW w:w="180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Apresentação dos slides com as perguntas.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ENCONTRO_GOOGLE_ANEXO_1</w:t>
            </w:r>
          </w:p>
        </w:tc>
      </w:tr>
      <w:tr w:rsidR="002E4042" w:rsidRPr="00E37D99" w:rsidTr="00767D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D9D9D9" w:themeFill="background1" w:themeFillShade="D9"/>
          </w:tcPr>
          <w:p w:rsidR="002E4042" w:rsidRPr="00C21DC5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C21DC5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Apresentação conceitual e técnica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45 min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  <w:lang w:val="en-US"/>
              </w:rPr>
            </w:pP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  <w:lang w:val="en-US"/>
              </w:rPr>
              <w:t>A ferramenta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  <w:p w:rsidR="002E4042" w:rsidRPr="00E37D99" w:rsidRDefault="002E4042" w:rsidP="00FC4B2B">
            <w:pPr>
              <w:rPr>
                <w:rFonts w:asciiTheme="minorHAnsi" w:hAnsiTheme="minorHAnsi"/>
                <w:i/>
                <w:color w:val="404040" w:themeColor="text1" w:themeTint="BF"/>
                <w:sz w:val="20"/>
                <w:szCs w:val="20"/>
                <w:lang w:val="en-US"/>
              </w:rPr>
            </w:pPr>
            <w:r w:rsidRPr="00E37D99">
              <w:rPr>
                <w:rFonts w:asciiTheme="minorHAnsi" w:hAnsiTheme="minorHAnsi"/>
                <w:i/>
                <w:color w:val="404040" w:themeColor="text1" w:themeTint="BF"/>
                <w:sz w:val="20"/>
                <w:szCs w:val="20"/>
                <w:lang w:val="en-US"/>
              </w:rPr>
              <w:t>Google Earth</w:t>
            </w:r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/>
                <w:i/>
                <w:color w:val="404040" w:themeColor="text1" w:themeTint="BF"/>
                <w:sz w:val="20"/>
                <w:szCs w:val="20"/>
                <w:lang w:val="en-US"/>
              </w:rPr>
              <w:t>Google Maps</w:t>
            </w:r>
            <w:r w:rsidRPr="00E37D99">
              <w:rPr>
                <w:rStyle w:val="Fontepargpadro1"/>
                <w:rFonts w:asciiTheme="minorHAnsi" w:hAnsiTheme="minorHAnsi"/>
                <w:color w:val="404040" w:themeColor="text1" w:themeTint="BF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Apresentar o conceito de alfabetização cartográfica e de tecnologias geoespaciais. Vale destacar a ideia de </w:t>
            </w:r>
            <w:r w:rsidRPr="00E37D99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Globo Virtual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na base conceitual do Google Earth.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Apresentar a reportagem da Revista Veja sobre o carro do Google Maps: </w:t>
            </w:r>
            <w:hyperlink r:id="rId7" w:tgtFrame="_top" w:history="1">
              <w:r w:rsidRPr="00E37D99">
                <w:rPr>
                  <w:rStyle w:val="Hiperligao"/>
                  <w:rFonts w:asciiTheme="minorHAnsi" w:hAnsiTheme="minorHAnsi" w:cs="Arial"/>
                  <w:color w:val="404040" w:themeColor="text1" w:themeTint="BF"/>
                  <w:sz w:val="20"/>
                  <w:szCs w:val="20"/>
                </w:rPr>
                <w:t>http://www.youtube.com/watch?v=9peYaidM0IA</w:t>
              </w:r>
            </w:hyperlink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e destacar o processo de coleta de imagens. </w:t>
            </w:r>
          </w:p>
        </w:tc>
        <w:tc>
          <w:tcPr>
            <w:tcW w:w="1808" w:type="dxa"/>
            <w:shd w:val="clear" w:color="auto" w:fill="D9D9D9" w:themeFill="background1" w:themeFillShade="D9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Apresentação conceitual e técnica</w:t>
            </w:r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ENCONTRO_GOOGLE_ANEXO_1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Vídeo do Youtube: </w:t>
            </w:r>
            <w:hyperlink r:id="rId8" w:tgtFrame="_top" w:history="1">
              <w:r w:rsidRPr="00E37D99">
                <w:rPr>
                  <w:rStyle w:val="Hiperligao"/>
                  <w:rFonts w:asciiTheme="minorHAnsi" w:hAnsiTheme="minorHAnsi" w:cs="Arial"/>
                  <w:color w:val="404040" w:themeColor="text1" w:themeTint="BF"/>
                  <w:sz w:val="20"/>
                  <w:szCs w:val="20"/>
                </w:rPr>
                <w:t>http://www.youtube.com/watch?v=9peYaidM0IA</w:t>
              </w:r>
            </w:hyperlink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</w:tc>
      </w:tr>
      <w:tr w:rsidR="002E4042" w:rsidRPr="00E37D99" w:rsidTr="00767D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Experi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menta</w:t>
            </w:r>
            <w:r>
              <w:rPr>
                <w:rStyle w:val="Fontepargpadro1"/>
                <w:rFonts w:cs="Arial"/>
                <w:color w:val="404040" w:themeColor="text1" w:themeTint="BF"/>
              </w:rPr>
              <w:t>-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ção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60 min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Viajando pelo Google Maps e Google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Earth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A ideia, deste momento do encontro, é apresentar aos participantes as ferramentas do </w:t>
            </w:r>
            <w:r w:rsidRPr="00E37D99">
              <w:rPr>
                <w:rStyle w:val="Fontepargpadro1"/>
                <w:rFonts w:asciiTheme="minorHAnsi" w:hAnsiTheme="minorHAnsi" w:cs="Arial"/>
                <w:i/>
                <w:color w:val="404040" w:themeColor="text1" w:themeTint="BF"/>
                <w:sz w:val="20"/>
                <w:szCs w:val="20"/>
              </w:rPr>
              <w:t>Google Earth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e </w:t>
            </w:r>
            <w:r w:rsidRPr="00E37D99">
              <w:rPr>
                <w:rStyle w:val="Fontepargpadro1"/>
                <w:rFonts w:asciiTheme="minorHAnsi" w:hAnsiTheme="minorHAnsi" w:cs="Arial"/>
                <w:i/>
                <w:color w:val="404040" w:themeColor="text1" w:themeTint="BF"/>
                <w:sz w:val="20"/>
                <w:szCs w:val="20"/>
              </w:rPr>
              <w:t>Google Maps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, suas funcionalidades e levantar as possibilidades de trabalho com os alunos. 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Separe os participantes em duplas e peçam que busquem no </w:t>
            </w:r>
            <w:r w:rsidRPr="00E37D99">
              <w:rPr>
                <w:rStyle w:val="Fontepargpadro1"/>
                <w:rFonts w:asciiTheme="minorHAnsi" w:hAnsiTheme="minorHAnsi" w:cs="Arial"/>
                <w:i/>
                <w:color w:val="404040" w:themeColor="text1" w:themeTint="BF"/>
                <w:sz w:val="20"/>
                <w:szCs w:val="20"/>
              </w:rPr>
              <w:t>Google Earth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 os lugares em que vivem, onde vive suas famílias, locais de trabalho etc. Desta 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lastRenderedPageBreak/>
              <w:t>forma, serão capazes de reconhecer nas imagens estes lugares e ter uma primeira experiência de leitura de informações com suporte destes recursos.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No </w:t>
            </w:r>
            <w:r w:rsidRPr="00E37D99">
              <w:rPr>
                <w:rStyle w:val="Fontepargpadro1"/>
                <w:rFonts w:asciiTheme="minorHAnsi" w:hAnsiTheme="minorHAnsi" w:cs="Arial"/>
                <w:i/>
                <w:color w:val="404040" w:themeColor="text1" w:themeTint="BF"/>
                <w:sz w:val="20"/>
                <w:szCs w:val="20"/>
              </w:rPr>
              <w:t>Google Maps</w:t>
            </w:r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, peça a eles que escolham alguns trajetos para analisar o percurso e avaliar qual o melhor caminho. Sugira alguns desafios, onde possam analisar qual o melhor caminho para ir de um ponto a outro e qual o melhor meio de transporte. Escolha lugares que eles conheçam e que façam parte do seu cotidiano para que possam confrontar a diferença de tempo em horários regulares e de rush (movimentados), avaliando se o itinerário apresentado pelo Google, como sendo o melhor caminho, realmente é.  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Se der tempo também, realize uma investigação sobre um dos grandes centros urbanos do Brasil. Sugerimos Brasília. Os participantes poderão observar áreas do plano-piloto e das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 xml:space="preserve">cidades satélites, discutir os conceitos de urbanização e planejamento urbano. A observação de Brasília é interessante, pois temos uma paisagem bastante diversa. 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Aproveite para discutir o conceito de escala a partir da função zoom.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E, se tiver ainda um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pouco mais de tempo, peça aos participantes que elaborem um plano de viagem pelo Brasil, definindo por quais cidades passarão, qual a distância entre elas, quantos dias ficarão em cada lugar, qual o meio de transporte que usarão, para cada trecho etc.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</w:tc>
        <w:tc>
          <w:tcPr>
            <w:tcW w:w="180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lastRenderedPageBreak/>
              <w:t>Apresentação da proposta de atividade a ser vivenciada pelos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participantes.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ENCONTRO_GOOGLE_ANEXO_1</w:t>
            </w:r>
          </w:p>
        </w:tc>
      </w:tr>
      <w:tr w:rsidR="002E4042" w:rsidRPr="00E37D99" w:rsidTr="00767D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18" w:type="dxa"/>
            <w:shd w:val="clear" w:color="auto" w:fill="D9D9D9" w:themeFill="background1" w:themeFillShade="D9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lastRenderedPageBreak/>
              <w:t>Planeja</w:t>
            </w:r>
            <w:r w:rsidR="00686EE2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-</w:t>
            </w:r>
            <w:bookmarkStart w:id="0" w:name="_GoBack"/>
            <w:bookmarkEnd w:id="0"/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proofErr w:type="gramStart"/>
            <w:r w:rsidRPr="00E37D99">
              <w:rPr>
                <w:rStyle w:val="Fontepargpadro1"/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mento</w:t>
            </w:r>
            <w:proofErr w:type="gramEnd"/>
          </w:p>
        </w:tc>
        <w:tc>
          <w:tcPr>
            <w:tcW w:w="992" w:type="dxa"/>
            <w:shd w:val="clear" w:color="auto" w:fill="D9D9D9" w:themeFill="background1" w:themeFillShade="D9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45 min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Organização de um projeto para ser trabalhado com os alunos com suporte das ferramentas Google Earth e Google Drive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2E4042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Estimule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os participantes a pensarem em atividades pedagógicas para serem desenvolvidas com os alunos, onde possam explorar o Google Earth e o Google Maps. Lembre-os de incluir, nas atividades, estratégias que tragam desafios e estimulem a reflexão, tais como a comparação de informações ou a sobreposição de mapas em diferentes momentos da história.</w:t>
            </w:r>
          </w:p>
          <w:p w:rsidR="00804B31" w:rsidRPr="00E37D99" w:rsidRDefault="00804B31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808" w:type="dxa"/>
            <w:shd w:val="clear" w:color="auto" w:fill="D9D9D9" w:themeFill="background1" w:themeFillShade="D9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Diretrizes para organização de um plano de atividades.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ENCONTRO_GOOGLE_ANEXO_1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Documento para construção de um plano de atividades</w:t>
            </w:r>
          </w:p>
          <w:p w:rsidR="002E4042" w:rsidRDefault="002E4042" w:rsidP="00FC4B2B">
            <w:pPr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ENCONTRO_GOOGLE_ANEXO_2</w:t>
            </w:r>
          </w:p>
          <w:p w:rsidR="00804B31" w:rsidRPr="00E37D99" w:rsidRDefault="00804B31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2E4042" w:rsidRPr="00E37D99" w:rsidTr="00767D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1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lastRenderedPageBreak/>
              <w:t>Avaliação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15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min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Síntese e avaliação do encontro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Abrir o slide com a síntese do encontro e verificar se tudo o que foi proposto foi realizado durante o encontro.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Entregar a ficha de avaliação do encontro para cada um dos participantes e recolher para avaliação posterior.</w:t>
            </w:r>
          </w:p>
        </w:tc>
        <w:tc>
          <w:tcPr>
            <w:tcW w:w="1808" w:type="dxa"/>
            <w:shd w:val="clear" w:color="auto" w:fill="F2F2F2" w:themeFill="background1" w:themeFillShade="F2"/>
          </w:tcPr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Apresentação do slide com a síntese do encontro</w:t>
            </w:r>
            <w:r w:rsidRPr="00E37D99"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  <w:t xml:space="preserve"> 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ENCONTRO_GOOGLE_ANEXO_1</w:t>
            </w:r>
          </w:p>
          <w:p w:rsidR="002E4042" w:rsidRPr="00E37D99" w:rsidRDefault="002E4042" w:rsidP="00FC4B2B">
            <w:pPr>
              <w:rPr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</w:pPr>
          </w:p>
          <w:p w:rsidR="002E4042" w:rsidRPr="00E37D99" w:rsidRDefault="002E4042" w:rsidP="00FC4B2B">
            <w:pPr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Fonts w:asciiTheme="minorHAnsi" w:hAnsiTheme="minorHAnsi" w:cs="Arial"/>
                <w:color w:val="404040" w:themeColor="text1" w:themeTint="BF"/>
                <w:sz w:val="20"/>
                <w:szCs w:val="20"/>
              </w:rPr>
              <w:t>Ficha de avaliação do encontro</w:t>
            </w:r>
          </w:p>
          <w:p w:rsidR="002E4042" w:rsidRPr="00E37D99" w:rsidRDefault="002E4042" w:rsidP="00FC4B2B">
            <w:pPr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37D99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sz w:val="20"/>
                <w:szCs w:val="20"/>
              </w:rPr>
              <w:t>ENCONTRO_GOOGLE_ANEXO_3</w:t>
            </w:r>
          </w:p>
        </w:tc>
      </w:tr>
    </w:tbl>
    <w:p w:rsidR="002E4042" w:rsidRPr="00361D85" w:rsidRDefault="002E4042" w:rsidP="00361D85">
      <w:pPr>
        <w:spacing w:line="360" w:lineRule="auto"/>
        <w:rPr>
          <w:rFonts w:asciiTheme="minorHAnsi" w:hAnsiTheme="minorHAnsi" w:cs="Arial"/>
          <w:color w:val="404040" w:themeColor="text1" w:themeTint="BF"/>
          <w:sz w:val="20"/>
          <w:szCs w:val="20"/>
        </w:rPr>
      </w:pPr>
    </w:p>
    <w:tbl>
      <w:tblPr>
        <w:tblStyle w:val="Estilo1"/>
        <w:tblpPr w:leftFromText="141" w:rightFromText="141" w:vertAnchor="text" w:horzAnchor="page" w:tblpX="1" w:tblpY="1958"/>
        <w:tblW w:w="14220" w:type="dxa"/>
        <w:tblLook w:val="04A0" w:firstRow="1" w:lastRow="0" w:firstColumn="1" w:lastColumn="0" w:noHBand="0" w:noVBand="1"/>
      </w:tblPr>
      <w:tblGrid>
        <w:gridCol w:w="2257"/>
        <w:gridCol w:w="909"/>
        <w:gridCol w:w="3019"/>
        <w:gridCol w:w="5032"/>
        <w:gridCol w:w="3003"/>
      </w:tblGrid>
      <w:tr w:rsidR="00361D85" w:rsidRPr="00361D85" w:rsidTr="00361D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b w:val="0"/>
                <w:bCs w:val="0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361D85" w:rsidRPr="00361D85" w:rsidTr="00361D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57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0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5032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3003" w:type="dxa"/>
            <w:hideMark/>
          </w:tcPr>
          <w:p w:rsidR="00361D85" w:rsidRPr="00361D85" w:rsidRDefault="00361D85" w:rsidP="00361D85">
            <w:pPr>
              <w:spacing w:before="119" w:after="119"/>
              <w:rPr>
                <w:rFonts w:asciiTheme="minorHAnsi" w:hAnsiTheme="minorHAnsi" w:cs="Times New Roman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1C755A" w:rsidRPr="00361D85" w:rsidRDefault="001C755A" w:rsidP="00361D85">
      <w:pPr>
        <w:rPr>
          <w:rFonts w:asciiTheme="minorHAnsi" w:hAnsiTheme="minorHAnsi"/>
          <w:color w:val="404040" w:themeColor="text1" w:themeTint="BF"/>
          <w:sz w:val="20"/>
          <w:szCs w:val="20"/>
        </w:rPr>
      </w:pPr>
    </w:p>
    <w:sectPr w:rsidR="001C755A" w:rsidRPr="00361D85" w:rsidSect="001C755A">
      <w:footerReference w:type="default" r:id="rId9"/>
      <w:pgSz w:w="11907" w:h="16840"/>
      <w:pgMar w:top="1418" w:right="1134" w:bottom="1418" w:left="1134" w:header="1418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90F" w:rsidRDefault="00E8490F">
      <w:r>
        <w:separator/>
      </w:r>
    </w:p>
  </w:endnote>
  <w:endnote w:type="continuationSeparator" w:id="0">
    <w:p w:rsidR="00E8490F" w:rsidRDefault="00E8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0AE" w:rsidRDefault="009F40AE">
    <w:pPr>
      <w:pStyle w:val="Rodap"/>
    </w:pPr>
    <w:r w:rsidRPr="009F40A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21974</wp:posOffset>
          </wp:positionH>
          <wp:positionV relativeFrom="paragraph">
            <wp:posOffset>121713</wp:posOffset>
          </wp:positionV>
          <wp:extent cx="6115936" cy="648586"/>
          <wp:effectExtent l="19050" t="0" r="0" b="0"/>
          <wp:wrapNone/>
          <wp:docPr id="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936" cy="648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90F" w:rsidRDefault="00E8490F">
      <w:r>
        <w:separator/>
      </w:r>
    </w:p>
  </w:footnote>
  <w:footnote w:type="continuationSeparator" w:id="0">
    <w:p w:rsidR="00E8490F" w:rsidRDefault="00E84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1C755A"/>
    <w:rsid w:val="001C755A"/>
    <w:rsid w:val="001D47EC"/>
    <w:rsid w:val="00266980"/>
    <w:rsid w:val="002E4042"/>
    <w:rsid w:val="00361D85"/>
    <w:rsid w:val="00535DAD"/>
    <w:rsid w:val="00637921"/>
    <w:rsid w:val="00686EE2"/>
    <w:rsid w:val="006E0E08"/>
    <w:rsid w:val="00767D82"/>
    <w:rsid w:val="00804B31"/>
    <w:rsid w:val="009323D4"/>
    <w:rsid w:val="009F40AE"/>
    <w:rsid w:val="00A03AB9"/>
    <w:rsid w:val="00AE0568"/>
    <w:rsid w:val="00B36A8A"/>
    <w:rsid w:val="00C21DC5"/>
    <w:rsid w:val="00C33D45"/>
    <w:rsid w:val="00E8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13FDB-F650-43A5-AC00-777248A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55A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1C755A"/>
  </w:style>
  <w:style w:type="character" w:styleId="Hiperligao">
    <w:name w:val="Hyperlink"/>
    <w:rsid w:val="001C755A"/>
    <w:rPr>
      <w:color w:val="000080"/>
      <w:u w:val="single"/>
    </w:rPr>
  </w:style>
  <w:style w:type="character" w:customStyle="1" w:styleId="notereference">
    <w:name w:val="note reference"/>
    <w:semiHidden/>
    <w:unhideWhenUsed/>
    <w:rsid w:val="001C755A"/>
  </w:style>
  <w:style w:type="paragraph" w:customStyle="1" w:styleId="notetext">
    <w:name w:val="note text"/>
    <w:semiHidden/>
    <w:unhideWhenUsed/>
    <w:rsid w:val="001C755A"/>
  </w:style>
  <w:style w:type="character" w:customStyle="1" w:styleId="notereference1">
    <w:name w:val="note reference_1"/>
    <w:semiHidden/>
    <w:unhideWhenUsed/>
    <w:rsid w:val="001C755A"/>
  </w:style>
  <w:style w:type="paragraph" w:customStyle="1" w:styleId="notetext1">
    <w:name w:val="note text_1"/>
    <w:semiHidden/>
    <w:unhideWhenUsed/>
    <w:rsid w:val="001C755A"/>
  </w:style>
  <w:style w:type="character" w:styleId="Hiperligaovisitada">
    <w:name w:val="FollowedHyperlink"/>
    <w:rsid w:val="001C755A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361D85"/>
    <w:pPr>
      <w:widowControl/>
      <w:suppressAutoHyphens w:val="0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361D85"/>
    <w:pPr>
      <w:widowControl w:val="0"/>
      <w:suppressAutoHyphens/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arter"/>
    <w:uiPriority w:val="99"/>
    <w:semiHidden/>
    <w:unhideWhenUsed/>
    <w:rsid w:val="009F40A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9F40AE"/>
    <w:rPr>
      <w:rFonts w:ascii="Times New Roman" w:eastAsia="Times New Roman" w:hAnsi="Times New Roman"/>
      <w:sz w:val="24"/>
      <w:szCs w:val="24"/>
      <w:lang w:eastAsia="pt-BR"/>
    </w:rPr>
  </w:style>
  <w:style w:type="paragraph" w:styleId="Rodap">
    <w:name w:val="footer"/>
    <w:basedOn w:val="Normal"/>
    <w:link w:val="RodapCarter"/>
    <w:uiPriority w:val="99"/>
    <w:semiHidden/>
    <w:unhideWhenUsed/>
    <w:rsid w:val="009F40A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9F40AE"/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9peYaidM0I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9peYaidM0I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090E8F96-FBAC-4E73-8D7C-1C19D09978A1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726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Cheyenne</cp:lastModifiedBy>
  <cp:revision>11</cp:revision>
  <dcterms:created xsi:type="dcterms:W3CDTF">2014-05-12T12:52:00Z</dcterms:created>
  <dcterms:modified xsi:type="dcterms:W3CDTF">2014-05-29T22:50:00Z</dcterms:modified>
</cp:coreProperties>
</file>